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  <w:t>Вакцинация детей от гриппа.</w:t>
      </w:r>
    </w:p>
    <w:p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</w:rPr>
        <w:t>информация для педагогов и родителей)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</w:rPr>
      </w:pP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Чем опасен грипп?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пневмония, бронхит, поражение сердечно-сосудистой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. Нередко перенесенное заболевание гриппом приводит к инвалидности.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необходимо сделать прививку?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Что представляет собой вакцина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</w:rPr>
        <w:t>«Ультрикс квадри»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«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Гриппол»,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«Гриппол+»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Может ли вакцина нанести вред здоровью?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lastRenderedPageBreak/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надо ежегодно прививаться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На самом деле прививаться надо ежегодно по 2-м причинам: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во-первых, состав вакцины меняется в зависимости от штамма вируса,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во-вторых, иммунитет от гриппа вырабатывается на срок до года.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Кому врачи рекомендуют сделать прививки против гриппа в первую очередь?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Почему так важно прививать от гриппа детей?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 Продолжительность заболевания у детей значительно больше, чем у взрослых.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Кому нельзя прививаться?!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lastRenderedPageBreak/>
        <w:t>Временно воздерживаются от вакцины при обострении хронических заболеваний.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 том и другом случаях больных прививают через 2-4 недели после выздоровления или наступления ремиссии. 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Где можно сделать прививку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C7"/>
    <w:rsid w:val="00161136"/>
    <w:rsid w:val="0028370F"/>
    <w:rsid w:val="00587724"/>
    <w:rsid w:val="00807FC7"/>
    <w:rsid w:val="00853D7D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2021-12-05T14:16:00Z</dcterms:created>
  <dcterms:modified xsi:type="dcterms:W3CDTF">2021-12-05T14:16:00Z</dcterms:modified>
</cp:coreProperties>
</file>